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27FA" w14:textId="6DC4B858" w:rsidR="004E3762" w:rsidRPr="00215DA5" w:rsidRDefault="004E3762" w:rsidP="004E3762">
      <w:pPr>
        <w:rPr>
          <w:b/>
          <w:bCs/>
          <w:sz w:val="24"/>
        </w:rPr>
      </w:pPr>
      <w:r>
        <w:rPr>
          <w:b/>
          <w:bCs/>
          <w:sz w:val="24"/>
        </w:rPr>
        <w:t>V</w:t>
      </w:r>
      <w:r w:rsidRPr="00215DA5">
        <w:rPr>
          <w:b/>
          <w:bCs/>
          <w:sz w:val="24"/>
        </w:rPr>
        <w:t>ertrag</w:t>
      </w:r>
      <w:r>
        <w:rPr>
          <w:b/>
          <w:bCs/>
          <w:sz w:val="24"/>
        </w:rPr>
        <w:t xml:space="preserve"> betreffend Abtretung</w:t>
      </w:r>
      <w:r w:rsidR="00BE70A8">
        <w:rPr>
          <w:rStyle w:val="Funotenzeichen"/>
        </w:rPr>
        <w:footnoteReference w:id="1"/>
      </w:r>
      <w:r>
        <w:rPr>
          <w:b/>
          <w:bCs/>
          <w:sz w:val="24"/>
        </w:rPr>
        <w:t xml:space="preserve"> von Stammanteilen der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b/>
          <w:bCs/>
          <w:sz w:val="24"/>
        </w:rPr>
        <w:t xml:space="preserve">GmbH, mit Sitz in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C45CB6" w14:textId="77777777" w:rsidR="004E3762" w:rsidRDefault="004E3762" w:rsidP="004E3762">
      <w:pPr>
        <w:pStyle w:val="00Vorgabetext"/>
      </w:pPr>
    </w:p>
    <w:p w14:paraId="5125A97A" w14:textId="77777777" w:rsidR="004E3762" w:rsidRDefault="004E3762" w:rsidP="004E3762">
      <w:pPr>
        <w:pStyle w:val="00Vorgabetext"/>
      </w:pPr>
    </w:p>
    <w:p w14:paraId="2CE394B9" w14:textId="77777777" w:rsidR="004E3762" w:rsidRPr="00215DA5" w:rsidRDefault="004E3762" w:rsidP="004E3762">
      <w:pPr>
        <w:pStyle w:val="00Vorgabetext"/>
      </w:pPr>
      <w:r w:rsidRPr="00215DA5">
        <w:t>zwischen</w:t>
      </w:r>
    </w:p>
    <w:p w14:paraId="31CD4A29" w14:textId="77777777" w:rsidR="004E3762" w:rsidRPr="00215DA5" w:rsidRDefault="004E3762" w:rsidP="004E3762">
      <w:pPr>
        <w:pStyle w:val="00Vorgabetext"/>
      </w:pPr>
    </w:p>
    <w:p w14:paraId="2BA2CF47" w14:textId="77777777" w:rsidR="004E3762" w:rsidRDefault="004E3762" w:rsidP="004E3762">
      <w:pPr>
        <w:pStyle w:val="00Vorgabetext"/>
        <w:rPr>
          <w:lang w:val="de-D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von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B59B7">
        <w:t xml:space="preserve">, in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,</w:t>
      </w:r>
    </w:p>
    <w:p w14:paraId="1FF69C1B" w14:textId="619F7467" w:rsidR="004E3762" w:rsidRPr="00215DA5" w:rsidRDefault="004E3762" w:rsidP="004E3762">
      <w:pPr>
        <w:pStyle w:val="00Vorgabetext"/>
      </w:pPr>
      <w:r>
        <w:t xml:space="preserve">als </w:t>
      </w:r>
      <w:r w:rsidR="00906026">
        <w:t>veräussernde Person</w:t>
      </w:r>
    </w:p>
    <w:p w14:paraId="52CF6BF5" w14:textId="77777777" w:rsidR="004E3762" w:rsidRPr="00215DA5" w:rsidRDefault="004E3762" w:rsidP="004E3762">
      <w:pPr>
        <w:pStyle w:val="00Vorgabetext"/>
        <w:rPr>
          <w:spacing w:val="14"/>
        </w:rPr>
      </w:pPr>
    </w:p>
    <w:p w14:paraId="7A6D8006" w14:textId="77777777" w:rsidR="004E3762" w:rsidRPr="00215DA5" w:rsidRDefault="004E3762" w:rsidP="004E3762">
      <w:pPr>
        <w:pStyle w:val="00Vorgabetext"/>
        <w:rPr>
          <w:spacing w:val="14"/>
        </w:rPr>
      </w:pPr>
      <w:r w:rsidRPr="00215DA5">
        <w:rPr>
          <w:spacing w:val="14"/>
        </w:rPr>
        <w:t>und</w:t>
      </w:r>
    </w:p>
    <w:p w14:paraId="55D56735" w14:textId="77777777" w:rsidR="004E3762" w:rsidRPr="00215DA5" w:rsidRDefault="004E3762" w:rsidP="004E3762">
      <w:pPr>
        <w:pStyle w:val="00Vorgabetext"/>
        <w:rPr>
          <w:spacing w:val="14"/>
        </w:rPr>
      </w:pPr>
    </w:p>
    <w:p w14:paraId="76E52DFF" w14:textId="77777777" w:rsidR="004E3762" w:rsidRDefault="004E3762" w:rsidP="004E3762">
      <w:pPr>
        <w:pStyle w:val="00Vorgabetext"/>
        <w:rPr>
          <w:lang w:val="de-DE"/>
        </w:rPr>
      </w:pP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von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B59B7">
        <w:t xml:space="preserve">, in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,</w:t>
      </w:r>
    </w:p>
    <w:p w14:paraId="5122965B" w14:textId="3B39A377" w:rsidR="004E3762" w:rsidRPr="00215DA5" w:rsidRDefault="004E3762" w:rsidP="004E3762">
      <w:pPr>
        <w:pStyle w:val="00Vorgabetext"/>
      </w:pPr>
      <w:r>
        <w:t xml:space="preserve">als </w:t>
      </w:r>
      <w:r w:rsidR="00906026">
        <w:t>erwerbende Person</w:t>
      </w:r>
    </w:p>
    <w:p w14:paraId="36EF11AD" w14:textId="77777777" w:rsidR="004E3762" w:rsidRDefault="004E3762" w:rsidP="004E3762">
      <w:pPr>
        <w:pStyle w:val="00Vorgabetext"/>
        <w:pBdr>
          <w:bottom w:val="single" w:sz="6" w:space="1" w:color="auto"/>
        </w:pBdr>
      </w:pPr>
    </w:p>
    <w:p w14:paraId="0C85F3EA" w14:textId="77777777" w:rsidR="004E3762" w:rsidRPr="00215DA5" w:rsidRDefault="004E3762" w:rsidP="004E3762">
      <w:pPr>
        <w:pStyle w:val="00Vorgabetext"/>
        <w:pBdr>
          <w:bottom w:val="single" w:sz="6" w:space="1" w:color="auto"/>
        </w:pBdr>
      </w:pPr>
    </w:p>
    <w:p w14:paraId="09EB183A" w14:textId="77777777" w:rsidR="004E3762" w:rsidRDefault="004E3762" w:rsidP="004E3762">
      <w:pPr>
        <w:jc w:val="both"/>
      </w:pPr>
    </w:p>
    <w:p w14:paraId="1B0D0FBC" w14:textId="77777777" w:rsidR="004E3762" w:rsidRDefault="004E3762" w:rsidP="004E3762">
      <w:pPr>
        <w:jc w:val="both"/>
      </w:pPr>
    </w:p>
    <w:p w14:paraId="5F216EA5" w14:textId="77777777" w:rsidR="004E3762" w:rsidRDefault="004E3762" w:rsidP="004E3762">
      <w:pPr>
        <w:ind w:left="426" w:hanging="426"/>
        <w:jc w:val="both"/>
      </w:pPr>
      <w:r>
        <w:fldChar w:fldCharType="begin">
          <w:ffData>
            <w:name w:val="Text261"/>
            <w:enabled/>
            <w:calcOnExit w:val="0"/>
            <w:textInput/>
          </w:ffData>
        </w:fldChar>
      </w:r>
      <w:bookmarkStart w:id="0" w:name="Text2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09E977F" w14:textId="77777777" w:rsidR="004E3762" w:rsidRDefault="004E3762" w:rsidP="004E3762">
      <w:pPr>
        <w:ind w:left="426" w:hanging="426"/>
        <w:jc w:val="both"/>
      </w:pPr>
    </w:p>
    <w:p w14:paraId="7F2697A8" w14:textId="77777777" w:rsidR="004E3762" w:rsidRDefault="004E3762" w:rsidP="004E3762">
      <w:pPr>
        <w:ind w:left="426" w:hanging="426"/>
        <w:jc w:val="both"/>
      </w:pPr>
      <w:r>
        <w:t>verpflichtet sich zu übertragen und tritt ab an</w:t>
      </w:r>
    </w:p>
    <w:p w14:paraId="069514E6" w14:textId="77777777" w:rsidR="004E3762" w:rsidRDefault="004E3762" w:rsidP="004E3762">
      <w:pPr>
        <w:ind w:left="426" w:hanging="426"/>
        <w:jc w:val="both"/>
      </w:pPr>
    </w:p>
    <w:p w14:paraId="204F819D" w14:textId="77777777" w:rsidR="004E3762" w:rsidRDefault="004E3762" w:rsidP="004E3762">
      <w:pPr>
        <w:ind w:left="426" w:hanging="426"/>
        <w:jc w:val="both"/>
      </w:pPr>
      <w:r>
        <w:fldChar w:fldCharType="begin">
          <w:ffData>
            <w:name w:val="Text262"/>
            <w:enabled/>
            <w:calcOnExit w:val="0"/>
            <w:textInput/>
          </w:ffData>
        </w:fldChar>
      </w:r>
      <w:bookmarkStart w:id="1" w:name="Text2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52C3782" w14:textId="77777777" w:rsidR="004E3762" w:rsidRDefault="004E3762" w:rsidP="004E3762">
      <w:pPr>
        <w:ind w:left="426" w:hanging="426"/>
        <w:jc w:val="both"/>
      </w:pPr>
    </w:p>
    <w:p w14:paraId="2C5A370B" w14:textId="77777777" w:rsidR="004E3762" w:rsidRDefault="004E3762" w:rsidP="004E3762">
      <w:pPr>
        <w:ind w:left="426" w:hanging="426"/>
        <w:jc w:val="both"/>
      </w:pPr>
    </w:p>
    <w:p w14:paraId="1BFE590C" w14:textId="77777777" w:rsidR="004E3762" w:rsidRDefault="004E3762" w:rsidP="004E3762">
      <w:pPr>
        <w:ind w:left="426" w:hanging="426"/>
        <w:jc w:val="both"/>
      </w:pP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u w:val="single"/>
        </w:rPr>
        <w:t xml:space="preserve">Stammanteil(e) zu CHF </w:t>
      </w:r>
      <w:r>
        <w:rPr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2" w:name="Text26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t xml:space="preserve">, an der </w:t>
      </w:r>
      <w:r>
        <w:fldChar w:fldCharType="begin">
          <w:ffData>
            <w:name w:val="Text265"/>
            <w:enabled/>
            <w:calcOnExit w:val="0"/>
            <w:textInput/>
          </w:ffData>
        </w:fldChar>
      </w:r>
      <w:bookmarkStart w:id="3" w:name="Text2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>GmbH.</w:t>
      </w:r>
    </w:p>
    <w:p w14:paraId="07AACFBE" w14:textId="77777777" w:rsidR="004E3762" w:rsidRDefault="004E3762" w:rsidP="004E3762">
      <w:pPr>
        <w:ind w:left="426" w:hanging="426"/>
        <w:jc w:val="both"/>
      </w:pPr>
    </w:p>
    <w:p w14:paraId="3054F88A" w14:textId="42B93F5B" w:rsidR="004E3762" w:rsidRDefault="004E3762" w:rsidP="00681A23">
      <w:pPr>
        <w:ind w:left="426" w:hanging="426"/>
        <w:jc w:val="both"/>
      </w:pPr>
      <w:r>
        <w:t xml:space="preserve">Die </w:t>
      </w:r>
      <w:r>
        <w:rPr>
          <w:u w:val="single"/>
        </w:rPr>
        <w:t>Gegenleistung beträgt CHF</w:t>
      </w:r>
      <w:r>
        <w:fldChar w:fldCharType="begin">
          <w:ffData>
            <w:name w:val="Text267"/>
            <w:enabled/>
            <w:calcOnExit w:val="0"/>
            <w:textInput/>
          </w:ffData>
        </w:fldChar>
      </w:r>
      <w:bookmarkStart w:id="4" w:name="Text2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>.</w:t>
      </w:r>
    </w:p>
    <w:p w14:paraId="57C059AD" w14:textId="77777777" w:rsidR="00681A23" w:rsidRPr="00681A23" w:rsidRDefault="00681A23" w:rsidP="00681A23">
      <w:pPr>
        <w:ind w:left="426" w:hanging="426"/>
        <w:jc w:val="both"/>
      </w:pPr>
    </w:p>
    <w:p w14:paraId="266CA2CE" w14:textId="093D36F7" w:rsidR="004E3762" w:rsidRPr="00681A23" w:rsidRDefault="004E3762" w:rsidP="004E3762">
      <w:pPr>
        <w:pStyle w:val="00Vorgabetext"/>
        <w:rPr>
          <w:i/>
        </w:rPr>
      </w:pPr>
      <w:r w:rsidRPr="00113B51">
        <w:rPr>
          <w:rStyle w:val="kursiv"/>
        </w:rPr>
        <w:t xml:space="preserve">[Bemerkung: Die folgenden Ziffern </w:t>
      </w:r>
      <w:r>
        <w:rPr>
          <w:rStyle w:val="kursiv"/>
        </w:rPr>
        <w:t xml:space="preserve">unter I. </w:t>
      </w:r>
      <w:r w:rsidRPr="00113B51">
        <w:rPr>
          <w:rStyle w:val="kursiv"/>
        </w:rPr>
        <w:t>sind wegzulassen, wenn nicht zutreffend.]</w:t>
      </w:r>
    </w:p>
    <w:p w14:paraId="30AE6E69" w14:textId="77777777" w:rsidR="004E3762" w:rsidRDefault="004E3762" w:rsidP="004E3762">
      <w:pPr>
        <w:pStyle w:val="00Vorgabetext"/>
        <w:jc w:val="center"/>
      </w:pPr>
      <w:r w:rsidRPr="00215DA5">
        <w:lastRenderedPageBreak/>
        <w:t>I.</w:t>
      </w:r>
    </w:p>
    <w:p w14:paraId="2ECE871D" w14:textId="77777777" w:rsidR="004E3762" w:rsidRDefault="004E3762" w:rsidP="004E3762">
      <w:pPr>
        <w:pStyle w:val="00Vorgabetext"/>
      </w:pPr>
    </w:p>
    <w:p w14:paraId="44223CA0" w14:textId="541EECFA" w:rsidR="004E3762" w:rsidRDefault="004E3762" w:rsidP="004E3762">
      <w:pPr>
        <w:pStyle w:val="00Vorgabetext"/>
      </w:pPr>
      <w:r>
        <w:t>Hinweis auf statutarische Bestimmungen:</w:t>
      </w:r>
      <w:r w:rsidR="003E2154">
        <w:rPr>
          <w:rStyle w:val="Funotenzeichen"/>
        </w:rPr>
        <w:footnoteReference w:id="2"/>
      </w:r>
    </w:p>
    <w:p w14:paraId="707C9ED6" w14:textId="39CE6298" w:rsidR="004E3762" w:rsidRDefault="004E3762" w:rsidP="004E3762">
      <w:pPr>
        <w:pStyle w:val="24NumDispo1"/>
        <w:numPr>
          <w:ilvl w:val="2"/>
          <w:numId w:val="2"/>
        </w:numPr>
      </w:pPr>
      <w:r w:rsidRPr="00275744">
        <w:rPr>
          <w:rStyle w:val="fettZeichen"/>
        </w:rPr>
        <w:t>Nachschusspflichten</w:t>
      </w:r>
      <w:r w:rsidR="00681A23">
        <w:rPr>
          <w:rStyle w:val="Funotenzeichen"/>
          <w:b/>
        </w:rPr>
        <w:footnoteReference w:id="3"/>
      </w:r>
      <w:r w:rsidRPr="00275744">
        <w:rPr>
          <w:rStyle w:val="fettZeichen"/>
        </w:rPr>
        <w:t>:</w:t>
      </w:r>
      <w:r>
        <w:t xml:space="preserve"> In Art.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der Statuten der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GmbH ist festgelegt, dass die Nachschusspflicht für den zu veräussernden Stammanteil CHF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beträgt. </w:t>
      </w:r>
      <w:r>
        <w:br/>
      </w:r>
    </w:p>
    <w:p w14:paraId="77E67A57" w14:textId="2D19460B" w:rsidR="004E3762" w:rsidRPr="00F739B8" w:rsidRDefault="004E3762" w:rsidP="004E3762">
      <w:pPr>
        <w:pStyle w:val="24NumDispo1"/>
        <w:numPr>
          <w:ilvl w:val="2"/>
          <w:numId w:val="2"/>
        </w:numPr>
        <w:rPr>
          <w:rStyle w:val="kursiv"/>
          <w:i w:val="0"/>
        </w:rPr>
      </w:pPr>
      <w:r w:rsidRPr="00275744">
        <w:rPr>
          <w:rStyle w:val="fettZeichen"/>
        </w:rPr>
        <w:t>Nebenleistungspflichten</w:t>
      </w:r>
      <w:r w:rsidR="00681A23">
        <w:rPr>
          <w:rStyle w:val="Funotenzeichen"/>
          <w:b/>
        </w:rPr>
        <w:footnoteReference w:id="4"/>
      </w:r>
      <w:r w:rsidRPr="00275744">
        <w:rPr>
          <w:rStyle w:val="fettZeichen"/>
        </w:rPr>
        <w:t>:</w:t>
      </w:r>
      <w:r>
        <w:t xml:space="preserve"> Art.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der Statuten der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GmbH enthält folgende Nebenleistungspflichten: </w:t>
      </w:r>
      <w:r>
        <w:br/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113B51">
        <w:rPr>
          <w:rStyle w:val="kursiv"/>
        </w:rPr>
        <w:t>[Gegenstand und Umfang wie auch andere nach den Umständen wesentliche</w:t>
      </w:r>
      <w:r>
        <w:rPr>
          <w:rStyle w:val="kursiv"/>
        </w:rPr>
        <w:t>n</w:t>
      </w:r>
      <w:r w:rsidRPr="00113B51">
        <w:rPr>
          <w:rStyle w:val="kursiv"/>
        </w:rPr>
        <w:t xml:space="preserve"> Punkte einer mit </w:t>
      </w:r>
      <w:r>
        <w:rPr>
          <w:rStyle w:val="kursiv"/>
        </w:rPr>
        <w:t>dem/den zu veräussernden</w:t>
      </w:r>
      <w:r w:rsidRPr="00113B51">
        <w:rPr>
          <w:rStyle w:val="kursiv"/>
        </w:rPr>
        <w:t xml:space="preserve"> Stammanteil</w:t>
      </w:r>
      <w:r>
        <w:rPr>
          <w:rStyle w:val="kursiv"/>
        </w:rPr>
        <w:t>/-en</w:t>
      </w:r>
      <w:r w:rsidRPr="00113B51">
        <w:rPr>
          <w:rStyle w:val="kursiv"/>
        </w:rPr>
        <w:t xml:space="preserve"> verbundenen Nebenleistungspfl</w:t>
      </w:r>
      <w:r>
        <w:rPr>
          <w:rStyle w:val="kursiv"/>
        </w:rPr>
        <w:t>i</w:t>
      </w:r>
      <w:r w:rsidRPr="00113B51">
        <w:rPr>
          <w:rStyle w:val="kursiv"/>
        </w:rPr>
        <w:t>cht sind aufzuführen.]</w:t>
      </w:r>
      <w:r>
        <w:rPr>
          <w:rStyle w:val="kursiv"/>
        </w:rPr>
        <w:br/>
      </w:r>
    </w:p>
    <w:p w14:paraId="5FF04C85" w14:textId="56772E65" w:rsidR="004E3762" w:rsidRPr="00275744" w:rsidRDefault="004E3762" w:rsidP="004E3762">
      <w:pPr>
        <w:pStyle w:val="24NumDispo1"/>
        <w:numPr>
          <w:ilvl w:val="2"/>
          <w:numId w:val="2"/>
        </w:numPr>
        <w:rPr>
          <w:rStyle w:val="kursiv"/>
          <w:i w:val="0"/>
        </w:rPr>
      </w:pPr>
      <w:r w:rsidRPr="00275744">
        <w:rPr>
          <w:rStyle w:val="fettZeichen"/>
        </w:rPr>
        <w:t>Konkurrenzverbote für die Gesellschafter</w:t>
      </w:r>
      <w:r w:rsidR="00681A23">
        <w:rPr>
          <w:rStyle w:val="Funotenzeichen"/>
          <w:b/>
        </w:rPr>
        <w:footnoteReference w:id="5"/>
      </w:r>
      <w:r w:rsidRPr="00275744">
        <w:rPr>
          <w:rStyle w:val="fettZeichen"/>
        </w:rPr>
        <w:t>:</w:t>
      </w:r>
      <w:r>
        <w:t xml:space="preserve"> Gemäss Art.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der Statuten der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GmbH müssen die Gesellschafter folgende konkurrenzierende Tätigkeiten unterlassen: </w:t>
      </w:r>
      <w:r>
        <w:br/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0337F7">
        <w:rPr>
          <w:rStyle w:val="kursiv"/>
        </w:rPr>
        <w:t xml:space="preserve">[Sämtliche konkurrenzierende Tätigkeiten, welche den Gesellschaftern </w:t>
      </w:r>
      <w:r>
        <w:rPr>
          <w:rStyle w:val="kursiv"/>
        </w:rPr>
        <w:t xml:space="preserve">statutarisch </w:t>
      </w:r>
      <w:r w:rsidRPr="000337F7">
        <w:rPr>
          <w:rStyle w:val="kursiv"/>
        </w:rPr>
        <w:t>verboten sind, sind aufzuführen.]</w:t>
      </w:r>
      <w:r>
        <w:rPr>
          <w:rStyle w:val="kursiv"/>
        </w:rPr>
        <w:br/>
      </w:r>
    </w:p>
    <w:p w14:paraId="20B48055" w14:textId="34945F1A" w:rsidR="004E3762" w:rsidRPr="00314FEE" w:rsidRDefault="004E3762" w:rsidP="004E3762">
      <w:pPr>
        <w:pStyle w:val="24NumDispo1"/>
        <w:numPr>
          <w:ilvl w:val="2"/>
          <w:numId w:val="2"/>
        </w:numPr>
        <w:rPr>
          <w:rStyle w:val="fettZeichen"/>
        </w:rPr>
      </w:pPr>
      <w:r w:rsidRPr="00275744">
        <w:rPr>
          <w:rStyle w:val="fettZeichen"/>
        </w:rPr>
        <w:t>Vorhand-, Vorkaufs- und Kaufsrechte der Gesellschafter oder der Gesellschaft</w:t>
      </w:r>
      <w:r w:rsidR="00681A23">
        <w:rPr>
          <w:rStyle w:val="Funotenzeichen"/>
          <w:b/>
        </w:rPr>
        <w:footnoteReference w:id="6"/>
      </w:r>
      <w:r w:rsidRPr="00275744">
        <w:rPr>
          <w:rStyle w:val="fettZeichen"/>
        </w:rPr>
        <w:t>:</w:t>
      </w:r>
      <w:r w:rsidRPr="00275744">
        <w:rPr>
          <w:rStyle w:val="fettZeichen"/>
          <w:b w:val="0"/>
        </w:rPr>
        <w:t xml:space="preserve"> Gem</w:t>
      </w:r>
      <w:r>
        <w:rPr>
          <w:rStyle w:val="fettZeichen"/>
          <w:b w:val="0"/>
        </w:rPr>
        <w:t xml:space="preserve">äss Art.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der Statuten der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GmbH bestehen folgende </w:t>
      </w:r>
      <w:r w:rsidRPr="00314FEE">
        <w:rPr>
          <w:rStyle w:val="fettZeichen"/>
          <w:b w:val="0"/>
        </w:rPr>
        <w:t>Vorhand-, Vorkaufs- und Kaufsrechte</w:t>
      </w:r>
      <w:r>
        <w:rPr>
          <w:rStyle w:val="fettZeichen"/>
          <w:b w:val="0"/>
        </w:rPr>
        <w:t xml:space="preserve">: </w:t>
      </w:r>
      <w:r>
        <w:rPr>
          <w:rStyle w:val="fettZeichen"/>
          <w:b w:val="0"/>
        </w:rPr>
        <w:br/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rStyle w:val="kursiv"/>
        </w:rPr>
        <w:t>[Alle statutarisch vorgesehenen Vorhand-, Vorkaufs- und Kaufsr</w:t>
      </w:r>
      <w:r w:rsidRPr="00314FEE">
        <w:rPr>
          <w:rStyle w:val="kursiv"/>
        </w:rPr>
        <w:t>echte sind detailliert aufzuführen.]</w:t>
      </w:r>
      <w:r>
        <w:rPr>
          <w:rStyle w:val="fettZeichen"/>
          <w:b w:val="0"/>
        </w:rPr>
        <w:br/>
      </w:r>
    </w:p>
    <w:p w14:paraId="47ABF394" w14:textId="54610CA3" w:rsidR="004E3762" w:rsidRPr="00275744" w:rsidRDefault="004E3762" w:rsidP="004E3762">
      <w:pPr>
        <w:pStyle w:val="24NumDispo1"/>
        <w:numPr>
          <w:ilvl w:val="2"/>
          <w:numId w:val="2"/>
        </w:numPr>
        <w:rPr>
          <w:rStyle w:val="fettZeichen"/>
        </w:rPr>
      </w:pPr>
      <w:r>
        <w:rPr>
          <w:rStyle w:val="fettZeichen"/>
        </w:rPr>
        <w:t>Konventionalstrafen</w:t>
      </w:r>
      <w:r w:rsidR="00681A23">
        <w:rPr>
          <w:rStyle w:val="Funotenzeichen"/>
          <w:b/>
        </w:rPr>
        <w:footnoteReference w:id="7"/>
      </w:r>
      <w:r>
        <w:rPr>
          <w:rStyle w:val="fettZeichen"/>
        </w:rPr>
        <w:t xml:space="preserve">: </w:t>
      </w:r>
      <w:r>
        <w:t xml:space="preserve">Art.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der Statuten der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GmbH enthält folgende Konventionalstrafen: </w:t>
      </w:r>
      <w:r>
        <w:br/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6F6B62">
        <w:rPr>
          <w:rStyle w:val="kursiv"/>
        </w:rPr>
        <w:t>[Die Konventionalstrafen sind präzis zu umschreiben.]</w:t>
      </w:r>
    </w:p>
    <w:p w14:paraId="2AAC3F2C" w14:textId="77777777" w:rsidR="004E3762" w:rsidRDefault="004E3762" w:rsidP="004E3762">
      <w:pPr>
        <w:pStyle w:val="00Vorgabetext"/>
      </w:pPr>
    </w:p>
    <w:p w14:paraId="2D003C9F" w14:textId="77777777" w:rsidR="004E3762" w:rsidRPr="005B59B7" w:rsidRDefault="004E3762" w:rsidP="004E3762">
      <w:pPr>
        <w:pStyle w:val="00Vorgabetext"/>
      </w:pPr>
    </w:p>
    <w:p w14:paraId="7D227E18" w14:textId="77777777" w:rsidR="004E3762" w:rsidRPr="005B59B7" w:rsidRDefault="004E3762" w:rsidP="004E3762">
      <w:pPr>
        <w:pStyle w:val="00Vorgabetext"/>
        <w:jc w:val="center"/>
      </w:pPr>
      <w:r w:rsidRPr="005B59B7">
        <w:t>II.</w:t>
      </w:r>
    </w:p>
    <w:p w14:paraId="2F4C52DC" w14:textId="6634E6BB" w:rsidR="004E3762" w:rsidRDefault="00824AAE" w:rsidP="004E3762">
      <w:r>
        <w:t>Die veräussernde Person</w:t>
      </w:r>
      <w:r w:rsidR="004E3762" w:rsidRPr="005B59B7">
        <w:t xml:space="preserve"> </w:t>
      </w:r>
      <w:r w:rsidR="004E3762">
        <w:t xml:space="preserve">bestätigt </w:t>
      </w:r>
      <w:r w:rsidR="004E3762" w:rsidRPr="005B59B7">
        <w:t>mit der Unterzeichnung dieses Vertrages</w:t>
      </w:r>
      <w:r w:rsidR="004E3762">
        <w:t xml:space="preserve">, dass der/die zu übertragende/-n Stammanteil/-e </w:t>
      </w:r>
      <w:r w:rsidR="004E3762" w:rsidRPr="002403EB">
        <w:t>frei von</w:t>
      </w:r>
      <w:r w:rsidR="004E3762">
        <w:t xml:space="preserve"> Rechten Dritter ist/sind.</w:t>
      </w:r>
    </w:p>
    <w:p w14:paraId="1E138A61" w14:textId="77777777" w:rsidR="004E3762" w:rsidRDefault="004E3762" w:rsidP="004E3762"/>
    <w:p w14:paraId="6EB07783" w14:textId="77777777" w:rsidR="004E3762" w:rsidRDefault="004E3762" w:rsidP="004E3762"/>
    <w:p w14:paraId="02E5D959" w14:textId="77777777" w:rsidR="004E3762" w:rsidRPr="00215DA5" w:rsidRDefault="004E3762" w:rsidP="004E3762">
      <w:pPr>
        <w:pStyle w:val="00Vorgabetext"/>
        <w:jc w:val="center"/>
      </w:pPr>
      <w:r>
        <w:rPr>
          <w:lang w:val="de-DE"/>
        </w:rPr>
        <w:lastRenderedPageBreak/>
        <w:t>III</w:t>
      </w:r>
      <w:r w:rsidRPr="00215DA5">
        <w:t>.</w:t>
      </w:r>
    </w:p>
    <w:p w14:paraId="3221A02A" w14:textId="395F39B0" w:rsidR="004E3762" w:rsidRDefault="004E3762" w:rsidP="004E3762">
      <w:pPr>
        <w:pStyle w:val="00Vorgabetext"/>
      </w:pPr>
      <w:r>
        <w:t>Mit der Zustimmung</w:t>
      </w:r>
      <w:r w:rsidR="002B3F31">
        <w:rPr>
          <w:rStyle w:val="Funotenzeichen"/>
        </w:rPr>
        <w:footnoteReference w:id="8"/>
      </w:r>
      <w:r>
        <w:t xml:space="preserve"> der Gesellschafterversammlung wird die Abtretung rechtswirksam und </w:t>
      </w:r>
      <w:r w:rsidR="00824AAE">
        <w:t>die erwerbende Person</w:t>
      </w:r>
      <w:r>
        <w:t xml:space="preserve"> wird Mitglied der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GmbH. Er/Sie wird in das Anteilbuch aufgenommen. </w:t>
      </w:r>
    </w:p>
    <w:p w14:paraId="4F0A3B21" w14:textId="77777777" w:rsidR="004E3762" w:rsidRPr="00215DA5" w:rsidRDefault="004E3762" w:rsidP="004E3762">
      <w:pPr>
        <w:pStyle w:val="00Vorgabetext"/>
      </w:pPr>
    </w:p>
    <w:p w14:paraId="568B52F4" w14:textId="77777777" w:rsidR="004E3762" w:rsidRPr="00215DA5" w:rsidRDefault="004E3762" w:rsidP="004E3762">
      <w:pPr>
        <w:pStyle w:val="00Vorgabetext"/>
        <w:jc w:val="center"/>
      </w:pPr>
      <w:r>
        <w:t>I</w:t>
      </w:r>
      <w:r w:rsidRPr="00215DA5">
        <w:t>V.</w:t>
      </w:r>
    </w:p>
    <w:p w14:paraId="39FA3F0C" w14:textId="77777777" w:rsidR="004E3762" w:rsidRPr="00215DA5" w:rsidRDefault="004E3762" w:rsidP="004E3762">
      <w:pPr>
        <w:pStyle w:val="00Vorgabetext"/>
      </w:pPr>
      <w:r w:rsidRPr="00215DA5">
        <w:t>Der vorliegende Vertrag wird unter Aufhebung jeder Gewährleistung abgeschlossen.</w:t>
      </w:r>
    </w:p>
    <w:p w14:paraId="5051721F" w14:textId="77777777" w:rsidR="004E3762" w:rsidRPr="00215DA5" w:rsidRDefault="004E3762" w:rsidP="004E3762">
      <w:pPr>
        <w:pStyle w:val="00Vorgabetext"/>
      </w:pPr>
    </w:p>
    <w:p w14:paraId="5F93E308" w14:textId="77777777" w:rsidR="004E3762" w:rsidRPr="00215DA5" w:rsidRDefault="004E3762" w:rsidP="004E3762">
      <w:pPr>
        <w:pStyle w:val="00Vorgabetext"/>
      </w:pP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den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798698" w14:textId="77777777" w:rsidR="004E3762" w:rsidRDefault="004E3762" w:rsidP="004E3762">
      <w:pPr>
        <w:pStyle w:val="00Vorgabetext"/>
      </w:pPr>
    </w:p>
    <w:p w14:paraId="1C2D4326" w14:textId="77777777" w:rsidR="004E3762" w:rsidRDefault="004E3762" w:rsidP="004E3762">
      <w:pPr>
        <w:pStyle w:val="00Vorgabetext"/>
      </w:pPr>
    </w:p>
    <w:p w14:paraId="0F75B8B0" w14:textId="77777777" w:rsidR="004E3762" w:rsidRDefault="004E3762" w:rsidP="004E3762">
      <w:pPr>
        <w:pStyle w:val="00Vorgabetext"/>
      </w:pPr>
    </w:p>
    <w:p w14:paraId="323AEE09" w14:textId="47771245" w:rsidR="004E3762" w:rsidRPr="00215DA5" w:rsidRDefault="004E3762" w:rsidP="004E3762">
      <w:pPr>
        <w:pStyle w:val="00Vorgabetext"/>
      </w:pPr>
      <w:r>
        <w:t xml:space="preserve">als </w:t>
      </w:r>
      <w:r w:rsidR="00824AAE">
        <w:t>veräussernde Person</w:t>
      </w:r>
      <w:r>
        <w:t>:</w:t>
      </w:r>
    </w:p>
    <w:p w14:paraId="19CAAEA8" w14:textId="77777777" w:rsidR="004E3762" w:rsidRDefault="004E3762" w:rsidP="004E3762">
      <w:pPr>
        <w:pStyle w:val="00Vorgabetext"/>
      </w:pPr>
    </w:p>
    <w:p w14:paraId="0F9B1F47" w14:textId="77777777" w:rsidR="004E3762" w:rsidRDefault="004E3762" w:rsidP="004E3762">
      <w:pPr>
        <w:pStyle w:val="00Vorgabetext"/>
      </w:pPr>
    </w:p>
    <w:p w14:paraId="4D0B9BC4" w14:textId="77777777" w:rsidR="004E3762" w:rsidRDefault="004E3762" w:rsidP="004E3762">
      <w:pPr>
        <w:pStyle w:val="00Vorgabetext"/>
      </w:pPr>
    </w:p>
    <w:p w14:paraId="51639827" w14:textId="77777777" w:rsidR="004E3762" w:rsidRDefault="004E3762" w:rsidP="004E3762">
      <w:pPr>
        <w:pStyle w:val="00Vorgabetext"/>
      </w:pPr>
      <w:r>
        <w:t>………………………………………………….</w:t>
      </w:r>
    </w:p>
    <w:p w14:paraId="74D0E3DC" w14:textId="77777777" w:rsidR="004E3762" w:rsidRDefault="004E3762" w:rsidP="004E3762">
      <w:pPr>
        <w:pStyle w:val="00Vorgabetext"/>
      </w:pP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C26B02" w14:textId="77777777" w:rsidR="004E3762" w:rsidRDefault="004E3762" w:rsidP="004E3762">
      <w:pPr>
        <w:pStyle w:val="00Vorgabetext"/>
      </w:pPr>
    </w:p>
    <w:p w14:paraId="198FD76A" w14:textId="77777777" w:rsidR="004E3762" w:rsidRDefault="004E3762" w:rsidP="004E3762">
      <w:pPr>
        <w:pStyle w:val="00Vorgabetext"/>
      </w:pPr>
    </w:p>
    <w:p w14:paraId="3E47AD03" w14:textId="47EEE4B4" w:rsidR="004E3762" w:rsidRPr="00215DA5" w:rsidRDefault="004E3762" w:rsidP="004E3762">
      <w:pPr>
        <w:pStyle w:val="00Vorgabetext"/>
      </w:pPr>
      <w:r>
        <w:t xml:space="preserve">als </w:t>
      </w:r>
      <w:r w:rsidR="00824AAE">
        <w:t>erwerbende Person</w:t>
      </w:r>
      <w:r>
        <w:t>:</w:t>
      </w:r>
    </w:p>
    <w:p w14:paraId="5EC52C12" w14:textId="77777777" w:rsidR="004E3762" w:rsidRDefault="004E3762" w:rsidP="004E3762">
      <w:pPr>
        <w:pStyle w:val="00Vorgabetext"/>
      </w:pPr>
    </w:p>
    <w:p w14:paraId="4D38A287" w14:textId="77777777" w:rsidR="004E3762" w:rsidRDefault="004E3762" w:rsidP="004E3762">
      <w:pPr>
        <w:pStyle w:val="00Vorgabetext"/>
      </w:pPr>
    </w:p>
    <w:p w14:paraId="10BFF5C7" w14:textId="77777777" w:rsidR="004E3762" w:rsidRDefault="004E3762" w:rsidP="004E3762">
      <w:pPr>
        <w:pStyle w:val="00Vorgabetext"/>
      </w:pPr>
    </w:p>
    <w:p w14:paraId="2F4499E0" w14:textId="77777777" w:rsidR="004E3762" w:rsidRDefault="004E3762" w:rsidP="004E3762">
      <w:pPr>
        <w:pStyle w:val="00Vorgabetext"/>
      </w:pPr>
      <w:r>
        <w:t>………………………………………………….</w:t>
      </w:r>
    </w:p>
    <w:p w14:paraId="75D00442" w14:textId="77777777" w:rsidR="004E3762" w:rsidRDefault="004E3762" w:rsidP="004E3762">
      <w:pPr>
        <w:pStyle w:val="00Vorgabetext"/>
      </w:pP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080744" w14:textId="77777777" w:rsidR="00936D70" w:rsidRDefault="00936D70"/>
    <w:sectPr w:rsidR="00936D70" w:rsidSect="0012039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1DD8" w14:textId="77777777" w:rsidR="00F250C0" w:rsidRDefault="00F250C0" w:rsidP="004E3762">
      <w:pPr>
        <w:spacing w:line="240" w:lineRule="auto"/>
      </w:pPr>
      <w:r>
        <w:separator/>
      </w:r>
    </w:p>
  </w:endnote>
  <w:endnote w:type="continuationSeparator" w:id="0">
    <w:p w14:paraId="6B9B3123" w14:textId="77777777" w:rsidR="00F250C0" w:rsidRDefault="00F250C0" w:rsidP="004E3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D61B" w14:textId="77777777" w:rsidR="00F250C0" w:rsidRDefault="00F250C0" w:rsidP="004E3762">
      <w:pPr>
        <w:spacing w:line="240" w:lineRule="auto"/>
      </w:pPr>
      <w:r>
        <w:separator/>
      </w:r>
    </w:p>
  </w:footnote>
  <w:footnote w:type="continuationSeparator" w:id="0">
    <w:p w14:paraId="6B8091D7" w14:textId="77777777" w:rsidR="00F250C0" w:rsidRDefault="00F250C0" w:rsidP="004E3762">
      <w:pPr>
        <w:spacing w:line="240" w:lineRule="auto"/>
      </w:pPr>
      <w:r>
        <w:continuationSeparator/>
      </w:r>
    </w:p>
  </w:footnote>
  <w:footnote w:id="1">
    <w:p w14:paraId="2EE0F584" w14:textId="2B8B3FAD" w:rsidR="00BE70A8" w:rsidRPr="00BE70A8" w:rsidRDefault="00BE70A8" w:rsidP="00BE70A8">
      <w:pPr>
        <w:spacing w:line="240" w:lineRule="auto"/>
        <w:rPr>
          <w:sz w:val="20"/>
        </w:rPr>
      </w:pPr>
      <w:r w:rsidRPr="00BE70A8">
        <w:rPr>
          <w:rStyle w:val="Funotenzeichen"/>
          <w:sz w:val="20"/>
        </w:rPr>
        <w:footnoteRef/>
      </w:r>
      <w:r w:rsidRPr="00BE70A8">
        <w:rPr>
          <w:sz w:val="20"/>
        </w:rPr>
        <w:t xml:space="preserve"> Die Abtretung eines Stammanteils einer GmbH bedarf gemäss Art. 785 Abs. 1 OR der Schriftlichen Form. Dabei handelt es sich um einen Veräusserungsvertrag zwischen zwei Parteien, welcher in der Regel das Verpflichtungs- und das Verfügungsgeschäft zusammenfasst; werden die beiden Geschäfte nicht zusammen </w:t>
      </w:r>
      <w:r w:rsidR="00155637">
        <w:rPr>
          <w:sz w:val="20"/>
        </w:rPr>
        <w:t xml:space="preserve">schriftlich </w:t>
      </w:r>
      <w:r w:rsidRPr="00BE70A8">
        <w:rPr>
          <w:sz w:val="20"/>
        </w:rPr>
        <w:t>beurkundet, so sind zwei Urkunden erforderlich (</w:t>
      </w:r>
      <w:r w:rsidRPr="00BE70A8">
        <w:rPr>
          <w:sz w:val="20"/>
          <w:highlight w:val="yellow"/>
        </w:rPr>
        <w:t>Querverweis auf Kommentar,</w:t>
      </w:r>
      <w:r w:rsidRPr="00BE70A8">
        <w:rPr>
          <w:sz w:val="20"/>
        </w:rPr>
        <w:t xml:space="preserve"> N. 2 zu Art. 785 OR).</w:t>
      </w:r>
    </w:p>
  </w:footnote>
  <w:footnote w:id="2">
    <w:p w14:paraId="41760A1A" w14:textId="4EF299BC" w:rsidR="003E2154" w:rsidRPr="003E2154" w:rsidRDefault="003E2154">
      <w:pPr>
        <w:pStyle w:val="Funotentext"/>
      </w:pPr>
      <w:r>
        <w:rPr>
          <w:rStyle w:val="Funotenzeichen"/>
        </w:rPr>
        <w:footnoteRef/>
      </w:r>
      <w:r>
        <w:t xml:space="preserve"> Im Abtretungsvertrag müssen dieselben Hinweise auf statutarische Rechte und Pflichten aufgenommen werden wie in der Urkunde über die Zeichnung der Stammanteile (Art. 784 Abs. 2 </w:t>
      </w:r>
      <w:r w:rsidR="00C579DA">
        <w:t xml:space="preserve">und 777a Abs. 2 </w:t>
      </w:r>
      <w:r>
        <w:t>OR</w:t>
      </w:r>
      <w:r w:rsidR="00C579DA">
        <w:t>)</w:t>
      </w:r>
      <w:r>
        <w:t>.</w:t>
      </w:r>
    </w:p>
  </w:footnote>
  <w:footnote w:id="3">
    <w:p w14:paraId="3DA9404E" w14:textId="719A01BF" w:rsidR="00681A23" w:rsidRPr="00681A23" w:rsidRDefault="00681A23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="00385C3D">
        <w:t>Die Statuen können Nachschusspflichten für die Gesellschafter/innen vorsehen (Art. 772 Abs. 2</w:t>
      </w:r>
      <w:r w:rsidR="003E2154">
        <w:t xml:space="preserve">, </w:t>
      </w:r>
      <w:r w:rsidR="00385C3D">
        <w:t>776a Abs. 1 Ziff. 1</w:t>
      </w:r>
      <w:r w:rsidR="003E2154">
        <w:t xml:space="preserve"> und 795 ff.</w:t>
      </w:r>
      <w:r w:rsidR="00385C3D">
        <w:t xml:space="preserve"> OR).</w:t>
      </w:r>
    </w:p>
  </w:footnote>
  <w:footnote w:id="4">
    <w:p w14:paraId="3DA0D184" w14:textId="3C41F7B8" w:rsidR="00681A23" w:rsidRPr="00681A23" w:rsidRDefault="00681A23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="00385C3D">
        <w:t>Die Statuen können Nebenleistungspflichten für die Gesellschafter/innen vorsehen (Art. 772 Abs. 2</w:t>
      </w:r>
      <w:r w:rsidR="003E2154">
        <w:t xml:space="preserve">, </w:t>
      </w:r>
      <w:r w:rsidR="00385C3D">
        <w:t>776a Abs. 1 Ziff. 1</w:t>
      </w:r>
      <w:r w:rsidR="003E2154">
        <w:t xml:space="preserve"> und 796</w:t>
      </w:r>
      <w:r w:rsidR="00385C3D">
        <w:t xml:space="preserve"> OR).</w:t>
      </w:r>
    </w:p>
  </w:footnote>
  <w:footnote w:id="5">
    <w:p w14:paraId="353BC33E" w14:textId="30B20B2F" w:rsidR="00681A23" w:rsidRPr="00681A23" w:rsidRDefault="00681A23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="00C579DA">
        <w:t>Die Statuen können ein Konkurrenzverbot für die Gesellschafter/innen vorsehen (Art. 776a Abs. 1 Ziff. 3 und 803 Abs. 3 OR).</w:t>
      </w:r>
    </w:p>
  </w:footnote>
  <w:footnote w:id="6">
    <w:p w14:paraId="3B1124FD" w14:textId="40C00AB9" w:rsidR="00681A23" w:rsidRPr="00681A23" w:rsidRDefault="00681A23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="002B3F31">
        <w:t xml:space="preserve">Die Statuen können </w:t>
      </w:r>
      <w:r w:rsidR="002B3F31" w:rsidRPr="002B3F31">
        <w:rPr>
          <w:rStyle w:val="fettZeichen"/>
          <w:b w:val="0"/>
          <w:bCs/>
        </w:rPr>
        <w:t>Vorhand-, Vorkaufs- und Kaufsrechte</w:t>
      </w:r>
      <w:r w:rsidR="002B3F31" w:rsidRPr="00275744">
        <w:rPr>
          <w:rStyle w:val="fettZeichen"/>
        </w:rPr>
        <w:t xml:space="preserve"> </w:t>
      </w:r>
      <w:r w:rsidR="002B3F31">
        <w:t>der Gesellschafter/innen oder der Gesellschaft vorsehen (Art. 776a Abs. 1 Ziff. 2 OR).</w:t>
      </w:r>
    </w:p>
  </w:footnote>
  <w:footnote w:id="7">
    <w:p w14:paraId="2A2EABBF" w14:textId="0F08F893" w:rsidR="00681A23" w:rsidRPr="00681A23" w:rsidRDefault="00681A23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="002B3F31">
        <w:t xml:space="preserve">Die Statuen können </w:t>
      </w:r>
      <w:r w:rsidR="002B3F31">
        <w:rPr>
          <w:shd w:val="clear" w:color="auto" w:fill="FFFFFF"/>
        </w:rPr>
        <w:t xml:space="preserve">Konventionalstrafen zur Sicherung der Erfüllung gesetzlicher oder statutarischer Pflichten der </w:t>
      </w:r>
      <w:r w:rsidR="002B3F31">
        <w:t>Gesellschafter/innen vorsehen (Art. 776a Abs. 1 Ziff. 4 OR).</w:t>
      </w:r>
    </w:p>
  </w:footnote>
  <w:footnote w:id="8">
    <w:p w14:paraId="1534F3BA" w14:textId="44069EA9" w:rsidR="002B3F31" w:rsidRPr="00BE70A8" w:rsidRDefault="002B3F31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BE70A8">
        <w:rPr>
          <w:lang w:val="de-CH"/>
        </w:rPr>
        <w:t xml:space="preserve"> </w:t>
      </w:r>
      <w:r w:rsidR="00BE70A8" w:rsidRPr="00BE70A8">
        <w:rPr>
          <w:shd w:val="clear" w:color="auto" w:fill="FFFFFF"/>
          <w:lang w:val="de-CH"/>
        </w:rPr>
        <w:t>Die Abtretung von Stammanteilen bedarf der Zustimmung der Gesellschafterversammlung</w:t>
      </w:r>
      <w:r w:rsidR="00BE70A8" w:rsidRPr="00BE70A8">
        <w:rPr>
          <w:lang w:val="de-CH"/>
        </w:rPr>
        <w:t xml:space="preserve"> </w:t>
      </w:r>
      <w:r w:rsidR="00BE70A8">
        <w:rPr>
          <w:lang w:val="de-CH"/>
        </w:rPr>
        <w:t>(</w:t>
      </w:r>
      <w:r w:rsidRPr="00BE70A8">
        <w:rPr>
          <w:lang w:val="de-CH"/>
        </w:rPr>
        <w:t>Art.</w:t>
      </w:r>
      <w:r w:rsidR="00BE70A8">
        <w:rPr>
          <w:lang w:val="de-CH"/>
        </w:rPr>
        <w:t xml:space="preserve"> 786</w:t>
      </w:r>
      <w:r w:rsidRPr="00BE70A8">
        <w:rPr>
          <w:lang w:val="de-CH"/>
        </w:rPr>
        <w:t xml:space="preserve"> </w:t>
      </w:r>
      <w:r w:rsidR="00BE70A8">
        <w:rPr>
          <w:lang w:val="de-CH"/>
        </w:rPr>
        <w:t xml:space="preserve">Abs. 1 i.V.m. </w:t>
      </w:r>
      <w:r w:rsidRPr="00BE70A8">
        <w:rPr>
          <w:lang w:val="de-CH"/>
        </w:rPr>
        <w:t>808b Abs. 1 Ziff. 4 OR</w:t>
      </w:r>
      <w:r w:rsidR="00BE70A8">
        <w:rPr>
          <w:lang w:val="de-CH"/>
        </w:rPr>
        <w:t>)</w:t>
      </w:r>
      <w:r w:rsidRPr="00BE70A8">
        <w:rPr>
          <w:lang w:val="de-CH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C1B"/>
    <w:multiLevelType w:val="multilevel"/>
    <w:tmpl w:val="0CFC6210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62"/>
    <w:rsid w:val="00010941"/>
    <w:rsid w:val="000634B6"/>
    <w:rsid w:val="000761C3"/>
    <w:rsid w:val="000A352D"/>
    <w:rsid w:val="000B66A8"/>
    <w:rsid w:val="000C16AD"/>
    <w:rsid w:val="000C29FF"/>
    <w:rsid w:val="000C303C"/>
    <w:rsid w:val="000C3C22"/>
    <w:rsid w:val="000C6CE9"/>
    <w:rsid w:val="000D175C"/>
    <w:rsid w:val="000D31AD"/>
    <w:rsid w:val="000D4200"/>
    <w:rsid w:val="000F16D9"/>
    <w:rsid w:val="000F5CB6"/>
    <w:rsid w:val="0010254B"/>
    <w:rsid w:val="00113ADC"/>
    <w:rsid w:val="00115EFB"/>
    <w:rsid w:val="00120392"/>
    <w:rsid w:val="00120E7D"/>
    <w:rsid w:val="0014117A"/>
    <w:rsid w:val="00155637"/>
    <w:rsid w:val="001A00B6"/>
    <w:rsid w:val="001C1E8C"/>
    <w:rsid w:val="001C6459"/>
    <w:rsid w:val="001E1507"/>
    <w:rsid w:val="001F4B30"/>
    <w:rsid w:val="00207AF5"/>
    <w:rsid w:val="0021365D"/>
    <w:rsid w:val="00234E0A"/>
    <w:rsid w:val="00251D2C"/>
    <w:rsid w:val="00256156"/>
    <w:rsid w:val="00271211"/>
    <w:rsid w:val="00272E74"/>
    <w:rsid w:val="00282659"/>
    <w:rsid w:val="002829B4"/>
    <w:rsid w:val="002858E6"/>
    <w:rsid w:val="002937C3"/>
    <w:rsid w:val="00295DA5"/>
    <w:rsid w:val="002B3F31"/>
    <w:rsid w:val="002D0CAF"/>
    <w:rsid w:val="002D6BBA"/>
    <w:rsid w:val="00300F6C"/>
    <w:rsid w:val="00302A73"/>
    <w:rsid w:val="0031601F"/>
    <w:rsid w:val="00316442"/>
    <w:rsid w:val="003315DE"/>
    <w:rsid w:val="00352E6A"/>
    <w:rsid w:val="00361D90"/>
    <w:rsid w:val="00380D6E"/>
    <w:rsid w:val="00385C3D"/>
    <w:rsid w:val="003B0C69"/>
    <w:rsid w:val="003E2154"/>
    <w:rsid w:val="003E2898"/>
    <w:rsid w:val="003E4C34"/>
    <w:rsid w:val="00424A88"/>
    <w:rsid w:val="004301DD"/>
    <w:rsid w:val="00433D42"/>
    <w:rsid w:val="004356C5"/>
    <w:rsid w:val="00441EF2"/>
    <w:rsid w:val="00442BB0"/>
    <w:rsid w:val="00447812"/>
    <w:rsid w:val="0045460A"/>
    <w:rsid w:val="00457E1A"/>
    <w:rsid w:val="00462A40"/>
    <w:rsid w:val="004731AD"/>
    <w:rsid w:val="0047610B"/>
    <w:rsid w:val="00480048"/>
    <w:rsid w:val="004B00C3"/>
    <w:rsid w:val="004C25DD"/>
    <w:rsid w:val="004C2A9D"/>
    <w:rsid w:val="004E2069"/>
    <w:rsid w:val="004E3762"/>
    <w:rsid w:val="004E4DD8"/>
    <w:rsid w:val="004F422D"/>
    <w:rsid w:val="00500811"/>
    <w:rsid w:val="005025FF"/>
    <w:rsid w:val="005251EB"/>
    <w:rsid w:val="0054430B"/>
    <w:rsid w:val="00550917"/>
    <w:rsid w:val="00592EF2"/>
    <w:rsid w:val="005A14C4"/>
    <w:rsid w:val="005A1F03"/>
    <w:rsid w:val="005A3BFA"/>
    <w:rsid w:val="005A3C77"/>
    <w:rsid w:val="005B5D66"/>
    <w:rsid w:val="005C16A1"/>
    <w:rsid w:val="005C2881"/>
    <w:rsid w:val="005E5173"/>
    <w:rsid w:val="005F21B7"/>
    <w:rsid w:val="006040D4"/>
    <w:rsid w:val="00604D6C"/>
    <w:rsid w:val="00620077"/>
    <w:rsid w:val="0063605A"/>
    <w:rsid w:val="00637AEE"/>
    <w:rsid w:val="00640674"/>
    <w:rsid w:val="00640A5D"/>
    <w:rsid w:val="00653305"/>
    <w:rsid w:val="00654BFE"/>
    <w:rsid w:val="00662E7C"/>
    <w:rsid w:val="00675D9B"/>
    <w:rsid w:val="00677EE0"/>
    <w:rsid w:val="00681202"/>
    <w:rsid w:val="00681A23"/>
    <w:rsid w:val="006976CC"/>
    <w:rsid w:val="006A4B12"/>
    <w:rsid w:val="006C3855"/>
    <w:rsid w:val="006D4D39"/>
    <w:rsid w:val="006E6933"/>
    <w:rsid w:val="007118ED"/>
    <w:rsid w:val="007207BB"/>
    <w:rsid w:val="0074374D"/>
    <w:rsid w:val="00751418"/>
    <w:rsid w:val="00780D51"/>
    <w:rsid w:val="00781CBC"/>
    <w:rsid w:val="00792009"/>
    <w:rsid w:val="00796964"/>
    <w:rsid w:val="007A3365"/>
    <w:rsid w:val="007A487B"/>
    <w:rsid w:val="007A573E"/>
    <w:rsid w:val="007B5CEA"/>
    <w:rsid w:val="007C679D"/>
    <w:rsid w:val="007D648D"/>
    <w:rsid w:val="007E6B4E"/>
    <w:rsid w:val="008067BA"/>
    <w:rsid w:val="00824AAE"/>
    <w:rsid w:val="00846D53"/>
    <w:rsid w:val="00877523"/>
    <w:rsid w:val="00890416"/>
    <w:rsid w:val="008A4D6B"/>
    <w:rsid w:val="008A69DC"/>
    <w:rsid w:val="008E7DAF"/>
    <w:rsid w:val="008F29AF"/>
    <w:rsid w:val="008F6A3D"/>
    <w:rsid w:val="00906026"/>
    <w:rsid w:val="00913B28"/>
    <w:rsid w:val="009264DC"/>
    <w:rsid w:val="009302BD"/>
    <w:rsid w:val="009330FE"/>
    <w:rsid w:val="00933FFD"/>
    <w:rsid w:val="00936D70"/>
    <w:rsid w:val="00940884"/>
    <w:rsid w:val="00941242"/>
    <w:rsid w:val="00944DDC"/>
    <w:rsid w:val="009533B9"/>
    <w:rsid w:val="009571C0"/>
    <w:rsid w:val="009705E0"/>
    <w:rsid w:val="00984288"/>
    <w:rsid w:val="009853F7"/>
    <w:rsid w:val="0098558A"/>
    <w:rsid w:val="009A6D0D"/>
    <w:rsid w:val="009C02C3"/>
    <w:rsid w:val="009C37FD"/>
    <w:rsid w:val="009C4293"/>
    <w:rsid w:val="009C42A6"/>
    <w:rsid w:val="009D73D0"/>
    <w:rsid w:val="009F57AA"/>
    <w:rsid w:val="00A16626"/>
    <w:rsid w:val="00A32B36"/>
    <w:rsid w:val="00A40293"/>
    <w:rsid w:val="00A5659E"/>
    <w:rsid w:val="00AA694D"/>
    <w:rsid w:val="00AC3D0F"/>
    <w:rsid w:val="00AF04A8"/>
    <w:rsid w:val="00B04DA7"/>
    <w:rsid w:val="00B2215B"/>
    <w:rsid w:val="00B23805"/>
    <w:rsid w:val="00B26A3B"/>
    <w:rsid w:val="00B37FA9"/>
    <w:rsid w:val="00B417C2"/>
    <w:rsid w:val="00B42100"/>
    <w:rsid w:val="00B43BB4"/>
    <w:rsid w:val="00B61DF9"/>
    <w:rsid w:val="00B844F0"/>
    <w:rsid w:val="00B86AF8"/>
    <w:rsid w:val="00B97919"/>
    <w:rsid w:val="00BA1F76"/>
    <w:rsid w:val="00BC1E04"/>
    <w:rsid w:val="00BD6421"/>
    <w:rsid w:val="00BE70A8"/>
    <w:rsid w:val="00BF03BB"/>
    <w:rsid w:val="00BF3861"/>
    <w:rsid w:val="00C14125"/>
    <w:rsid w:val="00C24954"/>
    <w:rsid w:val="00C3275A"/>
    <w:rsid w:val="00C32CFA"/>
    <w:rsid w:val="00C52043"/>
    <w:rsid w:val="00C555B5"/>
    <w:rsid w:val="00C57141"/>
    <w:rsid w:val="00C579DA"/>
    <w:rsid w:val="00C748C6"/>
    <w:rsid w:val="00C95334"/>
    <w:rsid w:val="00C96A3F"/>
    <w:rsid w:val="00CD0F95"/>
    <w:rsid w:val="00CD6387"/>
    <w:rsid w:val="00CE60BC"/>
    <w:rsid w:val="00CF0D7F"/>
    <w:rsid w:val="00D0409E"/>
    <w:rsid w:val="00D14D5C"/>
    <w:rsid w:val="00D24433"/>
    <w:rsid w:val="00D40179"/>
    <w:rsid w:val="00D4095B"/>
    <w:rsid w:val="00D46924"/>
    <w:rsid w:val="00D50964"/>
    <w:rsid w:val="00D71B92"/>
    <w:rsid w:val="00D77473"/>
    <w:rsid w:val="00DA4618"/>
    <w:rsid w:val="00DA5537"/>
    <w:rsid w:val="00DE1A60"/>
    <w:rsid w:val="00DE5296"/>
    <w:rsid w:val="00DF0072"/>
    <w:rsid w:val="00DF4100"/>
    <w:rsid w:val="00E64A10"/>
    <w:rsid w:val="00E73DE2"/>
    <w:rsid w:val="00E775A8"/>
    <w:rsid w:val="00E82689"/>
    <w:rsid w:val="00EA3987"/>
    <w:rsid w:val="00EF005C"/>
    <w:rsid w:val="00F1213D"/>
    <w:rsid w:val="00F13876"/>
    <w:rsid w:val="00F16625"/>
    <w:rsid w:val="00F250C0"/>
    <w:rsid w:val="00F3177F"/>
    <w:rsid w:val="00F35279"/>
    <w:rsid w:val="00F7247D"/>
    <w:rsid w:val="00F738FA"/>
    <w:rsid w:val="00F779F8"/>
    <w:rsid w:val="00F97A70"/>
    <w:rsid w:val="00FB490C"/>
    <w:rsid w:val="00FB5E26"/>
    <w:rsid w:val="00FB7CF3"/>
    <w:rsid w:val="00FC1E16"/>
    <w:rsid w:val="00FD02E0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93B7B6"/>
  <w15:chartTrackingRefBased/>
  <w15:docId w15:val="{C334660F-7B06-5D44-8DD1-F0076EE1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376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 w:cs="Times New Roman"/>
      <w:kern w:val="0"/>
      <w:sz w:val="22"/>
      <w:szCs w:val="20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rsid w:val="004E3762"/>
    <w:pPr>
      <w:overflowPunct/>
      <w:spacing w:before="100" w:after="100"/>
      <w:textAlignment w:val="auto"/>
    </w:pPr>
    <w:rPr>
      <w:szCs w:val="22"/>
      <w:lang w:val="de-CH" w:eastAsia="de-CH"/>
    </w:rPr>
  </w:style>
  <w:style w:type="paragraph" w:customStyle="1" w:styleId="21NumAbsatz1">
    <w:name w:val="21 Num.Absatz1."/>
    <w:basedOn w:val="Standard"/>
    <w:rsid w:val="004E3762"/>
    <w:pPr>
      <w:numPr>
        <w:numId w:val="1"/>
      </w:numPr>
    </w:pPr>
  </w:style>
  <w:style w:type="paragraph" w:customStyle="1" w:styleId="23NumAbsatzA">
    <w:name w:val="23 Num.AbsatzA"/>
    <w:basedOn w:val="Standard"/>
    <w:rsid w:val="004E3762"/>
    <w:pPr>
      <w:numPr>
        <w:ilvl w:val="1"/>
        <w:numId w:val="1"/>
      </w:numPr>
    </w:pPr>
  </w:style>
  <w:style w:type="paragraph" w:customStyle="1" w:styleId="24NumDispo1">
    <w:name w:val="24 Num. Dispo 1."/>
    <w:basedOn w:val="Standard"/>
    <w:rsid w:val="004E3762"/>
    <w:pPr>
      <w:numPr>
        <w:ilvl w:val="2"/>
        <w:numId w:val="1"/>
      </w:numPr>
      <w:spacing w:line="240" w:lineRule="auto"/>
    </w:pPr>
  </w:style>
  <w:style w:type="paragraph" w:customStyle="1" w:styleId="25NumDispoI">
    <w:name w:val="25 Num. Dispo I"/>
    <w:basedOn w:val="Standard"/>
    <w:autoRedefine/>
    <w:rsid w:val="004E3762"/>
    <w:pPr>
      <w:numPr>
        <w:ilvl w:val="3"/>
        <w:numId w:val="1"/>
      </w:numPr>
      <w:spacing w:line="240" w:lineRule="auto"/>
    </w:pPr>
  </w:style>
  <w:style w:type="paragraph" w:customStyle="1" w:styleId="26NumDispoa">
    <w:name w:val="26 Num. Dispo a)"/>
    <w:basedOn w:val="Standard"/>
    <w:autoRedefine/>
    <w:rsid w:val="004E3762"/>
    <w:pPr>
      <w:numPr>
        <w:ilvl w:val="4"/>
        <w:numId w:val="1"/>
      </w:numPr>
      <w:spacing w:line="240" w:lineRule="auto"/>
    </w:pPr>
  </w:style>
  <w:style w:type="paragraph" w:customStyle="1" w:styleId="44RmischeNum">
    <w:name w:val="44 Römische Num"/>
    <w:basedOn w:val="Standard"/>
    <w:rsid w:val="004E3762"/>
    <w:pPr>
      <w:numPr>
        <w:ilvl w:val="5"/>
        <w:numId w:val="1"/>
      </w:numPr>
      <w:jc w:val="center"/>
    </w:pPr>
  </w:style>
  <w:style w:type="numbering" w:customStyle="1" w:styleId="NummerierungStandard">
    <w:name w:val="NummerierungStandard"/>
    <w:basedOn w:val="KeineListe"/>
    <w:semiHidden/>
    <w:rsid w:val="004E3762"/>
    <w:pPr>
      <w:numPr>
        <w:numId w:val="1"/>
      </w:numPr>
    </w:pPr>
  </w:style>
  <w:style w:type="character" w:customStyle="1" w:styleId="kursiv">
    <w:name w:val="kursiv"/>
    <w:rsid w:val="004E3762"/>
    <w:rPr>
      <w:i/>
    </w:rPr>
  </w:style>
  <w:style w:type="character" w:customStyle="1" w:styleId="fettZeichen">
    <w:name w:val="fett (Zeichen)"/>
    <w:rsid w:val="004E3762"/>
    <w:rPr>
      <w:b/>
    </w:rPr>
  </w:style>
  <w:style w:type="character" w:styleId="Funotenzeichen">
    <w:name w:val="footnote reference"/>
    <w:basedOn w:val="Absatz-Standardschriftart"/>
    <w:rsid w:val="004E376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1A2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1A23"/>
    <w:rPr>
      <w:rFonts w:ascii="Arial" w:eastAsia="Times New Roman" w:hAnsi="Arial" w:cs="Times New Roman"/>
      <w:kern w:val="0"/>
      <w:sz w:val="20"/>
      <w:szCs w:val="20"/>
      <w:lang w:val="de-DE"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BE70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70A8"/>
    <w:rPr>
      <w:rFonts w:ascii="Arial" w:eastAsia="Times New Roman" w:hAnsi="Arial" w:cs="Times New Roman"/>
      <w:kern w:val="0"/>
      <w:sz w:val="22"/>
      <w:szCs w:val="20"/>
      <w:lang w:val="de-DE"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BE70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0A8"/>
    <w:rPr>
      <w:rFonts w:ascii="Arial" w:eastAsia="Times New Roman" w:hAnsi="Arial" w:cs="Times New Roman"/>
      <w:kern w:val="0"/>
      <w:sz w:val="22"/>
      <w:szCs w:val="20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Schneuwly</dc:creator>
  <cp:keywords/>
  <dc:description/>
  <cp:lastModifiedBy>Lukas Müller</cp:lastModifiedBy>
  <cp:revision>6</cp:revision>
  <cp:lastPrinted>2020-02-03T09:09:00Z</cp:lastPrinted>
  <dcterms:created xsi:type="dcterms:W3CDTF">2022-04-10T07:02:00Z</dcterms:created>
  <dcterms:modified xsi:type="dcterms:W3CDTF">2022-06-24T15:35:00Z</dcterms:modified>
</cp:coreProperties>
</file>